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16551A1" w14:textId="77777777" w:rsidR="00167AA3" w:rsidRPr="00167AA3" w:rsidRDefault="00167AA3" w:rsidP="00167AA3">
      <w:pPr>
        <w:spacing w:line="420" w:lineRule="atLeast"/>
        <w:ind w:firstLineChars="200" w:firstLine="800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167AA3">
        <w:rPr>
          <w:rFonts w:ascii="Times New Roman" w:hAnsi="Times New Roman" w:cs="Times New Roman"/>
          <w:b/>
          <w:sz w:val="40"/>
          <w:szCs w:val="40"/>
        </w:rPr>
        <w:t>Module 7</w:t>
      </w:r>
    </w:p>
    <w:p w14:paraId="46F95019" w14:textId="77777777" w:rsidR="00492232" w:rsidRDefault="00492232" w:rsidP="00492232">
      <w:pPr>
        <w:spacing w:line="360" w:lineRule="atLeast"/>
        <w:ind w:firstLineChars="200" w:firstLine="480"/>
        <w:jc w:val="center"/>
      </w:pPr>
      <w:r>
        <w:rPr>
          <w:noProof/>
        </w:rPr>
        <w:drawing>
          <wp:inline distT="0" distB="0" distL="0" distR="0" wp14:anchorId="3FF2B139" wp14:editId="5C85AEFF">
            <wp:extent cx="1645920" cy="408600"/>
            <wp:effectExtent l="0" t="0" r="0" b="0"/>
            <wp:docPr id="586" name="单元小结.eps" descr="id:214750176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7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45920" cy="40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82BB47" w14:textId="77777777" w:rsidR="00492232" w:rsidRDefault="00492232" w:rsidP="00492232">
      <w:pPr>
        <w:spacing w:line="360" w:lineRule="atLeast"/>
      </w:pPr>
      <w:r>
        <w:rPr>
          <w:rFonts w:eastAsia="方正黑体_GBK" w:hint="eastAsia"/>
          <w:color w:val="FF0000"/>
        </w:rPr>
        <w:t>一、核心词汇</w:t>
      </w:r>
      <w:r>
        <w:rPr>
          <w:color w:val="FF0000"/>
        </w:rPr>
        <w:t xml:space="preserve">　</w:t>
      </w:r>
      <w:r>
        <w:rPr>
          <w:noProof/>
          <w:color w:val="FF0000"/>
        </w:rPr>
        <w:drawing>
          <wp:inline distT="0" distB="0" distL="0" distR="0" wp14:anchorId="0F975DEE" wp14:editId="3CFB3F83">
            <wp:extent cx="612720" cy="170640"/>
            <wp:effectExtent l="0" t="0" r="0" b="0"/>
            <wp:docPr id="587" name="3星.EPS" descr="id:214750177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8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12720" cy="170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5777B8" w14:textId="77777777" w:rsidR="00492232" w:rsidRDefault="00492232" w:rsidP="00492232">
      <w:pPr>
        <w:ind w:firstLineChars="200" w:firstLine="480"/>
      </w:pPr>
      <w:r>
        <w:t>1.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名词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 xml:space="preserve"> </w:t>
      </w:r>
      <w:r>
        <w:rPr>
          <w:color w:val="00FFFF"/>
        </w:rPr>
        <w:t>show</w:t>
      </w:r>
      <w:r>
        <w:rPr>
          <w:rFonts w:eastAsia="方正楷体_GBK" w:hint="eastAsia"/>
        </w:rPr>
        <w:t xml:space="preserve"> </w:t>
      </w:r>
      <w:r>
        <w:rPr>
          <w:rFonts w:ascii="方正楷体_GBK" w:hAnsi="方正楷体_GBK"/>
        </w:rPr>
        <w:t>(</w:t>
      </w:r>
      <w:r>
        <w:rPr>
          <w:rFonts w:eastAsia="方正楷体_GBK" w:hint="eastAsia"/>
        </w:rPr>
        <w:t>电视或广播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节目</w:t>
      </w:r>
      <w:r>
        <w:t xml:space="preserve">　</w:t>
      </w:r>
      <w:r>
        <w:rPr>
          <w:color w:val="00FFFF"/>
        </w:rPr>
        <w:t>presenter</w:t>
      </w:r>
      <w:r>
        <w:rPr>
          <w:rFonts w:eastAsia="方正楷体_GBK" w:hint="eastAsia"/>
          <w:color w:val="00FFFF"/>
        </w:rPr>
        <w:t xml:space="preserve"> </w:t>
      </w:r>
      <w:r>
        <w:rPr>
          <w:rFonts w:ascii="方正楷体_GBK" w:hAnsi="方正楷体_GBK"/>
        </w:rPr>
        <w:t>(</w:t>
      </w:r>
      <w:r>
        <w:rPr>
          <w:rFonts w:eastAsia="方正楷体_GBK" w:hint="eastAsia"/>
        </w:rPr>
        <w:t>电视或广播节目的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主持人</w:t>
      </w:r>
      <w:r>
        <w:t xml:space="preserve">　</w:t>
      </w:r>
      <w:r>
        <w:rPr>
          <w:color w:val="00FFFF"/>
        </w:rPr>
        <w:t>fire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火灾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失火</w:t>
      </w:r>
      <w:r>
        <w:t xml:space="preserve">　</w:t>
      </w:r>
      <w:r>
        <w:rPr>
          <w:color w:val="00FFFF"/>
        </w:rPr>
        <w:t>firefighter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消防队员</w:t>
      </w:r>
      <w:r>
        <w:t xml:space="preserve">　</w:t>
      </w:r>
      <w:r>
        <w:rPr>
          <w:color w:val="00FFFF"/>
        </w:rPr>
        <w:t>hot</w:t>
      </w:r>
      <w:r>
        <w:rPr>
          <w:rFonts w:eastAsia="方正楷体_GBK" w:hint="eastAsia"/>
          <w:color w:val="00FFFF"/>
        </w:rPr>
        <w:t xml:space="preserve"> </w:t>
      </w:r>
      <w:r>
        <w:rPr>
          <w:color w:val="00FFFF"/>
        </w:rPr>
        <w:t>dog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热狗</w:t>
      </w:r>
      <w:r>
        <w:t xml:space="preserve">　</w:t>
      </w:r>
      <w:r>
        <w:rPr>
          <w:color w:val="00FFFF"/>
        </w:rPr>
        <w:t>sausage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香肠</w:t>
      </w:r>
    </w:p>
    <w:p w14:paraId="2D98C162" w14:textId="77777777" w:rsidR="00492232" w:rsidRDefault="00492232" w:rsidP="00492232">
      <w:pPr>
        <w:ind w:firstLineChars="200" w:firstLine="480"/>
      </w:pPr>
      <w:r>
        <w:t>2.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形容词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 xml:space="preserve"> </w:t>
      </w:r>
      <w:r>
        <w:rPr>
          <w:color w:val="00FFFF"/>
        </w:rPr>
        <w:t>useful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有用的</w:t>
      </w:r>
      <w:r>
        <w:t xml:space="preserve">　</w:t>
      </w:r>
      <w:r>
        <w:rPr>
          <w:color w:val="00FFFF"/>
        </w:rPr>
        <w:t>blind</w:t>
      </w:r>
      <w:r>
        <w:rPr>
          <w:rFonts w:eastAsia="方正楷体_GBK" w:hint="eastAsia"/>
          <w:color w:val="00FFFF"/>
        </w:rPr>
        <w:t xml:space="preserve"> </w:t>
      </w:r>
      <w:r>
        <w:rPr>
          <w:rFonts w:eastAsia="方正楷体_GBK" w:hint="eastAsia"/>
        </w:rPr>
        <w:t>失明的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瞎的</w:t>
      </w:r>
      <w:r>
        <w:t xml:space="preserve">　</w:t>
      </w:r>
      <w:r>
        <w:rPr>
          <w:color w:val="00FFFF"/>
        </w:rPr>
        <w:t>deaf</w:t>
      </w:r>
      <w:r>
        <w:rPr>
          <w:rFonts w:eastAsia="方正楷体_GBK" w:hint="eastAsia"/>
          <w:color w:val="00FFFF"/>
        </w:rPr>
        <w:t xml:space="preserve"> </w:t>
      </w:r>
      <w:r>
        <w:rPr>
          <w:rFonts w:eastAsia="方正楷体_GBK" w:hint="eastAsia"/>
        </w:rPr>
        <w:t>失聪的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聋的</w:t>
      </w:r>
      <w:r>
        <w:t xml:space="preserve">　</w:t>
      </w:r>
      <w:r>
        <w:rPr>
          <w:color w:val="00FFFF"/>
        </w:rPr>
        <w:t>kind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友好的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善意的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体贴的</w:t>
      </w:r>
    </w:p>
    <w:p w14:paraId="583FA9E3" w14:textId="77777777" w:rsidR="00492232" w:rsidRDefault="00492232" w:rsidP="00492232">
      <w:pPr>
        <w:ind w:firstLineChars="200" w:firstLine="480"/>
      </w:pPr>
      <w:r>
        <w:t>3.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代词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 xml:space="preserve"> </w:t>
      </w:r>
      <w:r>
        <w:rPr>
          <w:color w:val="00FFFF"/>
        </w:rPr>
        <w:t>her</w:t>
      </w:r>
      <w:r>
        <w:rPr>
          <w:rFonts w:eastAsia="方正楷体_GBK" w:hint="eastAsia"/>
          <w:color w:val="00FFFF"/>
        </w:rPr>
        <w:t xml:space="preserve"> </w:t>
      </w:r>
      <w:r>
        <w:rPr>
          <w:rFonts w:eastAsia="方正楷体_GBK" w:hint="eastAsia"/>
        </w:rPr>
        <w:t>她</w:t>
      </w:r>
    </w:p>
    <w:p w14:paraId="1D6548C7" w14:textId="77777777" w:rsidR="00492232" w:rsidRDefault="00492232" w:rsidP="00492232">
      <w:pPr>
        <w:ind w:firstLineChars="200" w:firstLine="480"/>
      </w:pPr>
      <w:r>
        <w:t>4.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动词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 xml:space="preserve"> </w:t>
      </w:r>
      <w:r>
        <w:rPr>
          <w:color w:val="00FFFF"/>
        </w:rPr>
        <w:t>hear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听到</w:t>
      </w:r>
    </w:p>
    <w:p w14:paraId="51A5AF91" w14:textId="77777777" w:rsidR="00492232" w:rsidRDefault="00492232" w:rsidP="00492232">
      <w:pPr>
        <w:spacing w:line="360" w:lineRule="atLeast"/>
      </w:pPr>
      <w:r>
        <w:rPr>
          <w:rFonts w:eastAsia="方正黑体_GBK" w:hint="eastAsia"/>
          <w:color w:val="FF0000"/>
        </w:rPr>
        <w:t>二、拓展词汇</w:t>
      </w:r>
      <w:r>
        <w:rPr>
          <w:color w:val="FF0000"/>
        </w:rPr>
        <w:t xml:space="preserve">　</w:t>
      </w:r>
      <w:r>
        <w:rPr>
          <w:noProof/>
          <w:color w:val="FF0000"/>
        </w:rPr>
        <w:drawing>
          <wp:inline distT="0" distB="0" distL="0" distR="0" wp14:anchorId="0DC06C72" wp14:editId="2A0CFB73">
            <wp:extent cx="396360" cy="170640"/>
            <wp:effectExtent l="0" t="0" r="0" b="0"/>
            <wp:docPr id="588" name="2星.EPS" descr="id:214750178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9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96360" cy="170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4D2D22" w14:textId="77777777" w:rsidR="00492232" w:rsidRDefault="00492232" w:rsidP="00492232">
      <w:pPr>
        <w:ind w:firstLineChars="200" w:firstLine="480"/>
      </w:pPr>
      <w:r>
        <w:t>1.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短语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 xml:space="preserve"> </w:t>
      </w:r>
      <w:r>
        <w:rPr>
          <w:color w:val="00FFFF"/>
        </w:rPr>
        <w:t>a</w:t>
      </w:r>
      <w:r>
        <w:rPr>
          <w:rFonts w:eastAsia="方正楷体_GBK" w:hint="eastAsia"/>
          <w:color w:val="00FFFF"/>
        </w:rPr>
        <w:t xml:space="preserve"> </w:t>
      </w:r>
      <w:r>
        <w:rPr>
          <w:color w:val="00FFFF"/>
        </w:rPr>
        <w:t>lot</w:t>
      </w:r>
      <w:r>
        <w:rPr>
          <w:rFonts w:eastAsia="方正楷体_GBK" w:hint="eastAsia"/>
          <w:color w:val="00FFFF"/>
        </w:rPr>
        <w:t xml:space="preserve"> </w:t>
      </w:r>
      <w:r>
        <w:rPr>
          <w:rFonts w:eastAsia="方正楷体_GBK" w:hint="eastAsia"/>
        </w:rPr>
        <w:t>许多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大量</w:t>
      </w:r>
      <w:r>
        <w:rPr>
          <w:rFonts w:eastAsia="方正楷体_GBK" w:hint="eastAsia"/>
        </w:rPr>
        <w:t xml:space="preserve"> </w:t>
      </w:r>
    </w:p>
    <w:p w14:paraId="17C95AEE" w14:textId="6F29F1E0" w:rsidR="00492232" w:rsidRDefault="00492232" w:rsidP="00492232">
      <w:pPr>
        <w:ind w:firstLineChars="200" w:firstLine="480"/>
      </w:pPr>
      <w:r>
        <w:t>2.</w:t>
      </w:r>
      <w:r>
        <w:rPr>
          <w:rFonts w:eastAsia="方正楷体_GBK" w:hint="eastAsia"/>
        </w:rPr>
        <w:t>表示歉意的句子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 xml:space="preserve"> </w:t>
      </w:r>
      <w:r>
        <w:rPr>
          <w:color w:val="00FFFF"/>
        </w:rPr>
        <w:t>I</w:t>
      </w:r>
      <w:r w:rsidR="00CE76F7">
        <w:rPr>
          <w:color w:val="00FFFF"/>
        </w:rPr>
        <w:t>’</w:t>
      </w:r>
      <w:r>
        <w:rPr>
          <w:color w:val="00FFFF"/>
        </w:rPr>
        <w:t>m</w:t>
      </w:r>
      <w:r>
        <w:rPr>
          <w:rFonts w:eastAsia="方正楷体_GBK" w:hint="eastAsia"/>
          <w:color w:val="00FFFF"/>
        </w:rPr>
        <w:t xml:space="preserve"> </w:t>
      </w:r>
      <w:r>
        <w:rPr>
          <w:color w:val="00FFFF"/>
        </w:rPr>
        <w:t>sorry.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我很抱歉。</w:t>
      </w:r>
    </w:p>
    <w:p w14:paraId="22B20D51" w14:textId="77777777" w:rsidR="00492232" w:rsidRDefault="00492232" w:rsidP="00492232">
      <w:pPr>
        <w:spacing w:line="360" w:lineRule="atLeast"/>
      </w:pPr>
      <w:r>
        <w:rPr>
          <w:rFonts w:eastAsia="方正黑体_GBK" w:hint="eastAsia"/>
          <w:color w:val="FF0000"/>
        </w:rPr>
        <w:t>三、核心句型</w:t>
      </w:r>
      <w:r>
        <w:rPr>
          <w:color w:val="FF0000"/>
        </w:rPr>
        <w:t xml:space="preserve">　</w:t>
      </w:r>
      <w:r>
        <w:rPr>
          <w:noProof/>
          <w:color w:val="FF0000"/>
        </w:rPr>
        <w:drawing>
          <wp:inline distT="0" distB="0" distL="0" distR="0" wp14:anchorId="4F1740CB" wp14:editId="4A1D99AA">
            <wp:extent cx="612720" cy="170640"/>
            <wp:effectExtent l="0" t="0" r="0" b="0"/>
            <wp:docPr id="589" name="3星.eps" descr="id:214750178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8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12720" cy="170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B5A063" w14:textId="77777777" w:rsidR="00492232" w:rsidRDefault="00492232" w:rsidP="00492232">
      <w:pPr>
        <w:ind w:firstLineChars="200" w:firstLine="480"/>
      </w:pPr>
      <w:r>
        <w:t>1.</w:t>
      </w:r>
      <w:r>
        <w:rPr>
          <w:rFonts w:eastAsia="方正楷体_GBK" w:hint="eastAsia"/>
        </w:rPr>
        <w:t xml:space="preserve"> </w:t>
      </w:r>
      <w:r>
        <w:t>This</w:t>
      </w:r>
      <w:r>
        <w:rPr>
          <w:rFonts w:eastAsia="方正楷体_GBK" w:hint="eastAsia"/>
        </w:rPr>
        <w:t xml:space="preserve"> </w:t>
      </w:r>
      <w:r>
        <w:t>dog</w:t>
      </w:r>
      <w:r>
        <w:rPr>
          <w:rFonts w:eastAsia="方正楷体_GBK" w:hint="eastAsia"/>
        </w:rPr>
        <w:t xml:space="preserve"> </w:t>
      </w:r>
      <w:r>
        <w:t>helps</w:t>
      </w:r>
      <w:r>
        <w:rPr>
          <w:rFonts w:eastAsia="方正楷体_GBK" w:hint="eastAsia"/>
        </w:rPr>
        <w:t xml:space="preserve"> </w:t>
      </w:r>
      <w:r>
        <w:t>him.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这只狗帮助他。</w:t>
      </w:r>
    </w:p>
    <w:p w14:paraId="09D6C624" w14:textId="77777777" w:rsidR="00492232" w:rsidRDefault="00492232" w:rsidP="00492232">
      <w:pPr>
        <w:ind w:firstLineChars="200" w:firstLine="480"/>
      </w:pPr>
      <w:r>
        <w:rPr>
          <w:rFonts w:eastAsia="方正楷体_GBK" w:hint="eastAsia"/>
          <w:color w:val="00FFFF"/>
        </w:rPr>
        <w:t>解读</w:t>
      </w:r>
      <w:r>
        <w:rPr>
          <w:rFonts w:ascii="方正楷体_GBK" w:hAnsi="方正楷体_GBK"/>
          <w:color w:val="00FFFF"/>
        </w:rPr>
        <w:t>:</w:t>
      </w:r>
      <w:r>
        <w:rPr>
          <w:rFonts w:eastAsia="方正楷体_GBK" w:hint="eastAsia"/>
        </w:rPr>
        <w:t xml:space="preserve"> </w:t>
      </w:r>
      <w:r>
        <w:t>help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在这里作及物动词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意为“帮助”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可以直接</w:t>
      </w:r>
      <w:proofErr w:type="gramStart"/>
      <w:r>
        <w:rPr>
          <w:rFonts w:eastAsia="方正楷体_GBK" w:hint="eastAsia"/>
        </w:rPr>
        <w:t>接</w:t>
      </w:r>
      <w:proofErr w:type="gramEnd"/>
      <w:r>
        <w:rPr>
          <w:rFonts w:eastAsia="方正楷体_GBK" w:hint="eastAsia"/>
        </w:rPr>
        <w:t>宾语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接人称代词时要用其宾格形式。常用的结构有“</w:t>
      </w:r>
      <w:r>
        <w:t>help</w:t>
      </w:r>
      <w:r>
        <w:rPr>
          <w:rFonts w:eastAsia="方正楷体_GBK" w:hint="eastAsia"/>
        </w:rPr>
        <w:t xml:space="preserve"> </w:t>
      </w:r>
      <w:r>
        <w:t>sb.</w:t>
      </w:r>
      <w:r>
        <w:rPr>
          <w:rFonts w:eastAsia="方正楷体_GBK" w:hint="eastAsia"/>
        </w:rPr>
        <w:t xml:space="preserve"> </w:t>
      </w:r>
      <w:r>
        <w:rPr>
          <w:rFonts w:ascii="方正楷体_GBK" w:hAnsi="方正楷体_GBK"/>
        </w:rPr>
        <w:t>(</w:t>
      </w:r>
      <w:r>
        <w:t>to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 xml:space="preserve"> </w:t>
      </w:r>
      <w:r>
        <w:t>do</w:t>
      </w:r>
      <w:r>
        <w:rPr>
          <w:rFonts w:eastAsia="方正楷体_GBK" w:hint="eastAsia"/>
        </w:rPr>
        <w:t xml:space="preserve"> </w:t>
      </w:r>
      <w:proofErr w:type="spellStart"/>
      <w:r>
        <w:t>sth</w:t>
      </w:r>
      <w:proofErr w:type="spellEnd"/>
      <w:r>
        <w:t>.</w:t>
      </w:r>
      <w:r>
        <w:rPr>
          <w:rFonts w:eastAsia="方正楷体_GBK" w:hint="eastAsia"/>
        </w:rPr>
        <w:t>”和“</w:t>
      </w:r>
      <w:r>
        <w:t>help</w:t>
      </w:r>
      <w:r>
        <w:rPr>
          <w:rFonts w:eastAsia="方正楷体_GBK" w:hint="eastAsia"/>
        </w:rPr>
        <w:t xml:space="preserve"> </w:t>
      </w:r>
      <w:r>
        <w:t>sb.</w:t>
      </w:r>
      <w:r>
        <w:rPr>
          <w:rFonts w:eastAsia="方正楷体_GBK" w:hint="eastAsia"/>
        </w:rPr>
        <w:t xml:space="preserve"> </w:t>
      </w:r>
      <w:r>
        <w:t>with</w:t>
      </w:r>
      <w:r>
        <w:rPr>
          <w:rFonts w:eastAsia="方正楷体_GBK" w:hint="eastAsia"/>
        </w:rPr>
        <w:t xml:space="preserve"> </w:t>
      </w:r>
      <w:proofErr w:type="spellStart"/>
      <w:r>
        <w:t>sth</w:t>
      </w:r>
      <w:proofErr w:type="spellEnd"/>
      <w:r>
        <w:t>.</w:t>
      </w:r>
      <w:r>
        <w:rPr>
          <w:rFonts w:eastAsia="方正楷体_GBK" w:hint="eastAsia"/>
        </w:rPr>
        <w:t>”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这里的</w:t>
      </w:r>
      <w:r>
        <w:t>to</w:t>
      </w:r>
      <w:r>
        <w:rPr>
          <w:rFonts w:eastAsia="方正楷体_GBK" w:hint="eastAsia"/>
        </w:rPr>
        <w:t>可以省略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其中</w:t>
      </w:r>
      <w:r>
        <w:t>with</w:t>
      </w:r>
      <w:r>
        <w:rPr>
          <w:rFonts w:eastAsia="方正楷体_GBK" w:hint="eastAsia"/>
        </w:rPr>
        <w:t>后面接名词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这两种结构均意为“帮助某人做某事”。</w:t>
      </w:r>
    </w:p>
    <w:p w14:paraId="0F7C1432" w14:textId="77777777" w:rsidR="00492232" w:rsidRDefault="00492232" w:rsidP="00492232">
      <w:pPr>
        <w:ind w:firstLineChars="200" w:firstLine="480"/>
      </w:pPr>
      <w:r>
        <w:rPr>
          <w:rFonts w:eastAsia="方正楷体_GBK" w:hint="eastAsia"/>
          <w:color w:val="00FFFF"/>
        </w:rPr>
        <w:t>举一反三</w:t>
      </w:r>
      <w:r>
        <w:rPr>
          <w:rFonts w:ascii="方正楷体_GBK" w:hAnsi="方正楷体_GBK"/>
          <w:color w:val="00FFFF"/>
        </w:rPr>
        <w:t>:</w:t>
      </w:r>
      <w:r>
        <w:rPr>
          <w:rFonts w:eastAsia="方正楷体_GBK" w:hint="eastAsia"/>
        </w:rPr>
        <w:t xml:space="preserve"> </w:t>
      </w:r>
      <w:r>
        <w:t>We</w:t>
      </w:r>
      <w:r>
        <w:rPr>
          <w:rFonts w:eastAsia="方正楷体_GBK" w:hint="eastAsia"/>
        </w:rPr>
        <w:t xml:space="preserve"> </w:t>
      </w:r>
      <w:r>
        <w:t>can</w:t>
      </w:r>
      <w:r>
        <w:rPr>
          <w:rFonts w:eastAsia="方正楷体_GBK" w:hint="eastAsia"/>
        </w:rPr>
        <w:t xml:space="preserve"> </w:t>
      </w:r>
      <w:r>
        <w:t>help</w:t>
      </w:r>
      <w:r>
        <w:rPr>
          <w:rFonts w:eastAsia="方正楷体_GBK" w:hint="eastAsia"/>
        </w:rPr>
        <w:t xml:space="preserve"> </w:t>
      </w:r>
      <w:r>
        <w:t>her.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我们可以帮助她。</w:t>
      </w:r>
    </w:p>
    <w:p w14:paraId="261F6FB9" w14:textId="77777777" w:rsidR="00492232" w:rsidRDefault="00492232" w:rsidP="00492232">
      <w:pPr>
        <w:ind w:firstLineChars="200" w:firstLine="480"/>
      </w:pPr>
      <w:r>
        <w:t>I</w:t>
      </w:r>
      <w:r>
        <w:rPr>
          <w:rFonts w:eastAsia="方正楷体_GBK" w:hint="eastAsia"/>
        </w:rPr>
        <w:t xml:space="preserve"> </w:t>
      </w:r>
      <w:r>
        <w:t>often</w:t>
      </w:r>
      <w:r>
        <w:rPr>
          <w:rFonts w:eastAsia="方正楷体_GBK" w:hint="eastAsia"/>
        </w:rPr>
        <w:t xml:space="preserve"> </w:t>
      </w:r>
      <w:r>
        <w:t>help</w:t>
      </w:r>
      <w:r>
        <w:rPr>
          <w:rFonts w:eastAsia="方正楷体_GBK" w:hint="eastAsia"/>
        </w:rPr>
        <w:t xml:space="preserve"> </w:t>
      </w:r>
      <w:r>
        <w:t>my</w:t>
      </w:r>
      <w:r>
        <w:rPr>
          <w:rFonts w:eastAsia="方正楷体_GBK" w:hint="eastAsia"/>
        </w:rPr>
        <w:t xml:space="preserve"> </w:t>
      </w:r>
      <w:r>
        <w:t>mother</w:t>
      </w:r>
      <w:r>
        <w:rPr>
          <w:rFonts w:eastAsia="方正楷体_GBK" w:hint="eastAsia"/>
        </w:rPr>
        <w:t xml:space="preserve"> </w:t>
      </w:r>
      <w:r>
        <w:rPr>
          <w:rFonts w:ascii="方正楷体_GBK" w:hAnsi="方正楷体_GBK"/>
        </w:rPr>
        <w:t>(</w:t>
      </w:r>
      <w:r>
        <w:t>to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 xml:space="preserve"> </w:t>
      </w:r>
      <w:r>
        <w:t>do</w:t>
      </w:r>
      <w:r>
        <w:rPr>
          <w:rFonts w:eastAsia="方正楷体_GBK" w:hint="eastAsia"/>
        </w:rPr>
        <w:t xml:space="preserve"> </w:t>
      </w:r>
      <w:r>
        <w:t>the</w:t>
      </w:r>
      <w:r>
        <w:rPr>
          <w:rFonts w:eastAsia="方正楷体_GBK" w:hint="eastAsia"/>
        </w:rPr>
        <w:t xml:space="preserve"> </w:t>
      </w:r>
      <w:r>
        <w:t>housework.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我经常帮助我的妈妈做家务。</w:t>
      </w:r>
    </w:p>
    <w:p w14:paraId="1F0DD078" w14:textId="77777777" w:rsidR="00492232" w:rsidRDefault="00492232" w:rsidP="00492232">
      <w:pPr>
        <w:ind w:firstLineChars="200" w:firstLine="480"/>
      </w:pPr>
      <w:r>
        <w:t>I</w:t>
      </w:r>
      <w:r>
        <w:rPr>
          <w:rFonts w:eastAsia="方正楷体_GBK" w:hint="eastAsia"/>
        </w:rPr>
        <w:t xml:space="preserve"> </w:t>
      </w:r>
      <w:r>
        <w:t>often</w:t>
      </w:r>
      <w:r>
        <w:rPr>
          <w:rFonts w:eastAsia="方正楷体_GBK" w:hint="eastAsia"/>
        </w:rPr>
        <w:t xml:space="preserve"> </w:t>
      </w:r>
      <w:r>
        <w:t>help</w:t>
      </w:r>
      <w:r>
        <w:rPr>
          <w:rFonts w:eastAsia="方正楷体_GBK" w:hint="eastAsia"/>
        </w:rPr>
        <w:t xml:space="preserve"> </w:t>
      </w:r>
      <w:r>
        <w:t>my</w:t>
      </w:r>
      <w:r>
        <w:rPr>
          <w:rFonts w:eastAsia="方正楷体_GBK" w:hint="eastAsia"/>
        </w:rPr>
        <w:t xml:space="preserve"> </w:t>
      </w:r>
      <w:r>
        <w:t>mother</w:t>
      </w:r>
      <w:r>
        <w:rPr>
          <w:rFonts w:eastAsia="方正楷体_GBK" w:hint="eastAsia"/>
        </w:rPr>
        <w:t xml:space="preserve"> </w:t>
      </w:r>
      <w:r>
        <w:t>with</w:t>
      </w:r>
      <w:r>
        <w:rPr>
          <w:rFonts w:eastAsia="方正楷体_GBK" w:hint="eastAsia"/>
        </w:rPr>
        <w:t xml:space="preserve"> </w:t>
      </w:r>
      <w:r>
        <w:t>the</w:t>
      </w:r>
      <w:r>
        <w:rPr>
          <w:rFonts w:eastAsia="方正楷体_GBK" w:hint="eastAsia"/>
        </w:rPr>
        <w:t xml:space="preserve"> </w:t>
      </w:r>
      <w:r>
        <w:t>housework.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我经常帮助我的妈妈做家务。</w:t>
      </w:r>
    </w:p>
    <w:p w14:paraId="70035146" w14:textId="77777777" w:rsidR="00492232" w:rsidRDefault="00492232" w:rsidP="00492232">
      <w:pPr>
        <w:ind w:firstLineChars="200" w:firstLine="480"/>
      </w:pPr>
      <w:r>
        <w:rPr>
          <w:rFonts w:eastAsia="方正楷体_GBK" w:hint="eastAsia"/>
          <w:color w:val="00FFFF"/>
        </w:rPr>
        <w:t>拓展</w:t>
      </w:r>
      <w:r>
        <w:rPr>
          <w:rFonts w:ascii="方正楷体_GBK" w:hAnsi="方正楷体_GBK"/>
          <w:color w:val="00FFFF"/>
        </w:rPr>
        <w:t>:</w:t>
      </w:r>
      <w:r>
        <w:rPr>
          <w:rFonts w:eastAsia="方正楷体_GBK" w:hint="eastAsia"/>
        </w:rPr>
        <w:t xml:space="preserve"> </w:t>
      </w:r>
      <w:r>
        <w:t>help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作名词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意为“帮助”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是不可数名词。</w:t>
      </w:r>
    </w:p>
    <w:p w14:paraId="4A51E7C9" w14:textId="77777777" w:rsidR="00492232" w:rsidRDefault="00492232" w:rsidP="00492232">
      <w:pPr>
        <w:ind w:firstLineChars="200" w:firstLine="480"/>
      </w:pPr>
      <w:r>
        <w:t>Thanks</w:t>
      </w:r>
      <w:r>
        <w:rPr>
          <w:rFonts w:eastAsia="方正楷体_GBK" w:hint="eastAsia"/>
        </w:rPr>
        <w:t xml:space="preserve"> </w:t>
      </w:r>
      <w:r>
        <w:t>for</w:t>
      </w:r>
      <w:r>
        <w:rPr>
          <w:rFonts w:eastAsia="方正楷体_GBK" w:hint="eastAsia"/>
        </w:rPr>
        <w:t xml:space="preserve"> </w:t>
      </w:r>
      <w:r>
        <w:t>your</w:t>
      </w:r>
      <w:r>
        <w:rPr>
          <w:rFonts w:eastAsia="方正楷体_GBK" w:hint="eastAsia"/>
        </w:rPr>
        <w:t xml:space="preserve"> </w:t>
      </w:r>
      <w:r>
        <w:t>help.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谢谢你的帮助。</w:t>
      </w:r>
    </w:p>
    <w:p w14:paraId="4335DF83" w14:textId="77777777" w:rsidR="00492232" w:rsidRDefault="00492232" w:rsidP="00492232">
      <w:pPr>
        <w:ind w:firstLineChars="200" w:firstLine="480"/>
      </w:pPr>
      <w:r>
        <w:t>2.</w:t>
      </w:r>
      <w:r>
        <w:rPr>
          <w:rFonts w:eastAsia="方正楷体_GBK" w:hint="eastAsia"/>
        </w:rPr>
        <w:t xml:space="preserve"> </w:t>
      </w:r>
      <w:r>
        <w:t>Maomao</w:t>
      </w:r>
      <w:r>
        <w:rPr>
          <w:rFonts w:eastAsia="方正楷体_GBK" w:hint="eastAsia"/>
        </w:rPr>
        <w:t xml:space="preserve"> </w:t>
      </w:r>
      <w:r>
        <w:t>and</w:t>
      </w:r>
      <w:r>
        <w:rPr>
          <w:rFonts w:eastAsia="方正楷体_GBK" w:hint="eastAsia"/>
        </w:rPr>
        <w:t xml:space="preserve"> </w:t>
      </w:r>
      <w:proofErr w:type="spellStart"/>
      <w:r>
        <w:t>Xiaoyong</w:t>
      </w:r>
      <w:proofErr w:type="spellEnd"/>
      <w:r>
        <w:rPr>
          <w:rFonts w:eastAsia="方正楷体_GBK" w:hint="eastAsia"/>
        </w:rPr>
        <w:t xml:space="preserve"> </w:t>
      </w:r>
      <w:r>
        <w:t>can</w:t>
      </w:r>
      <w:r>
        <w:rPr>
          <w:rFonts w:eastAsia="方正楷体_GBK" w:hint="eastAsia"/>
        </w:rPr>
        <w:t xml:space="preserve"> </w:t>
      </w:r>
      <w:r>
        <w:t>swim.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毛毛和小勇都会游泳。</w:t>
      </w:r>
    </w:p>
    <w:p w14:paraId="04CC8819" w14:textId="77777777" w:rsidR="00492232" w:rsidRDefault="00492232" w:rsidP="00492232">
      <w:pPr>
        <w:ind w:firstLineChars="200" w:firstLine="480"/>
      </w:pPr>
      <w:r>
        <w:rPr>
          <w:rFonts w:eastAsia="方正楷体_GBK" w:hint="eastAsia"/>
          <w:color w:val="00FFFF"/>
        </w:rPr>
        <w:t>解读</w:t>
      </w:r>
      <w:r>
        <w:rPr>
          <w:rFonts w:ascii="方正楷体_GBK" w:hAnsi="方正楷体_GBK"/>
          <w:color w:val="00FFFF"/>
        </w:rPr>
        <w:t>:</w:t>
      </w:r>
      <w:r>
        <w:rPr>
          <w:rFonts w:eastAsia="方正楷体_GBK" w:hint="eastAsia"/>
        </w:rPr>
        <w:t xml:space="preserve"> </w:t>
      </w:r>
      <w:r>
        <w:t>can</w:t>
      </w:r>
      <w:r>
        <w:rPr>
          <w:rFonts w:eastAsia="方正楷体_GBK" w:hint="eastAsia"/>
        </w:rPr>
        <w:t>为情态动词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意为“会”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用在句中表示某人有能力做某事。</w:t>
      </w:r>
    </w:p>
    <w:p w14:paraId="358DE2F3" w14:textId="77777777" w:rsidR="00492232" w:rsidRDefault="00492232" w:rsidP="00492232">
      <w:pPr>
        <w:ind w:firstLineChars="200" w:firstLine="480"/>
      </w:pPr>
      <w:r>
        <w:rPr>
          <w:rFonts w:eastAsia="方正楷体_GBK" w:hint="eastAsia"/>
          <w:color w:val="00FFFF"/>
        </w:rPr>
        <w:t>举一反三</w:t>
      </w:r>
      <w:r>
        <w:rPr>
          <w:rFonts w:ascii="方正楷体_GBK" w:hAnsi="方正楷体_GBK"/>
          <w:color w:val="00FFFF"/>
        </w:rPr>
        <w:t>:</w:t>
      </w:r>
      <w:r>
        <w:rPr>
          <w:rFonts w:eastAsia="方正楷体_GBK" w:hint="eastAsia"/>
        </w:rPr>
        <w:t xml:space="preserve"> </w:t>
      </w:r>
      <w:r>
        <w:t>I</w:t>
      </w:r>
      <w:r>
        <w:rPr>
          <w:rFonts w:eastAsia="方正楷体_GBK" w:hint="eastAsia"/>
        </w:rPr>
        <w:t xml:space="preserve"> </w:t>
      </w:r>
      <w:r>
        <w:t>can</w:t>
      </w:r>
      <w:r>
        <w:rPr>
          <w:rFonts w:eastAsia="方正楷体_GBK" w:hint="eastAsia"/>
        </w:rPr>
        <w:t xml:space="preserve"> </w:t>
      </w:r>
      <w:r>
        <w:t>finish</w:t>
      </w:r>
      <w:r>
        <w:rPr>
          <w:rFonts w:eastAsia="方正楷体_GBK" w:hint="eastAsia"/>
        </w:rPr>
        <w:t xml:space="preserve"> </w:t>
      </w:r>
      <w:r>
        <w:t>my</w:t>
      </w:r>
      <w:r>
        <w:rPr>
          <w:rFonts w:eastAsia="方正楷体_GBK" w:hint="eastAsia"/>
        </w:rPr>
        <w:t xml:space="preserve"> </w:t>
      </w:r>
      <w:r>
        <w:t>homework.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我可以完成我的家庭作业。</w:t>
      </w:r>
    </w:p>
    <w:p w14:paraId="1F486324" w14:textId="77777777" w:rsidR="00492232" w:rsidRDefault="00492232" w:rsidP="00492232">
      <w:pPr>
        <w:ind w:firstLineChars="200" w:firstLine="480"/>
      </w:pPr>
      <w:r>
        <w:t>I</w:t>
      </w:r>
      <w:r>
        <w:rPr>
          <w:rFonts w:eastAsia="方正楷体_GBK" w:hint="eastAsia"/>
        </w:rPr>
        <w:t xml:space="preserve"> </w:t>
      </w:r>
      <w:r>
        <w:t>can</w:t>
      </w:r>
      <w:r>
        <w:rPr>
          <w:rFonts w:eastAsia="方正楷体_GBK" w:hint="eastAsia"/>
        </w:rPr>
        <w:t xml:space="preserve"> </w:t>
      </w:r>
      <w:r>
        <w:t>sing</w:t>
      </w:r>
      <w:r>
        <w:rPr>
          <w:rFonts w:eastAsia="方正楷体_GBK" w:hint="eastAsia"/>
        </w:rPr>
        <w:t xml:space="preserve"> </w:t>
      </w:r>
      <w:r>
        <w:t>songs.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我会唱歌。</w:t>
      </w:r>
    </w:p>
    <w:p w14:paraId="37100DE8" w14:textId="77777777" w:rsidR="00492232" w:rsidRDefault="00492232" w:rsidP="00492232">
      <w:pPr>
        <w:spacing w:line="360" w:lineRule="atLeast"/>
      </w:pPr>
      <w:r>
        <w:rPr>
          <w:rFonts w:eastAsia="方正黑体_GBK" w:hint="eastAsia"/>
          <w:color w:val="FF0000"/>
        </w:rPr>
        <w:t>四、了解句型</w:t>
      </w:r>
      <w:r>
        <w:rPr>
          <w:color w:val="FF0000"/>
        </w:rPr>
        <w:t xml:space="preserve">　</w:t>
      </w:r>
      <w:r>
        <w:rPr>
          <w:noProof/>
          <w:color w:val="FF0000"/>
        </w:rPr>
        <w:drawing>
          <wp:inline distT="0" distB="0" distL="0" distR="0" wp14:anchorId="6C9CFA81" wp14:editId="5D430858">
            <wp:extent cx="396360" cy="170640"/>
            <wp:effectExtent l="0" t="0" r="0" b="0"/>
            <wp:docPr id="590" name="2星.eps" descr="id:214750179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9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96360" cy="170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F24F19" w14:textId="6FD9C341" w:rsidR="00492232" w:rsidRDefault="00492232" w:rsidP="00492232">
      <w:pPr>
        <w:ind w:firstLineChars="200" w:firstLine="480"/>
      </w:pPr>
      <w:r>
        <w:t>1.</w:t>
      </w:r>
      <w:r>
        <w:rPr>
          <w:rFonts w:eastAsia="方正楷体_GBK" w:hint="eastAsia"/>
        </w:rPr>
        <w:t xml:space="preserve"> </w:t>
      </w:r>
      <w:r>
        <w:t>He</w:t>
      </w:r>
      <w:r>
        <w:rPr>
          <w:rFonts w:eastAsia="方正楷体_GBK" w:hint="eastAsia"/>
        </w:rPr>
        <w:t xml:space="preserve"> </w:t>
      </w:r>
      <w:r>
        <w:t>can</w:t>
      </w:r>
      <w:r w:rsidR="00CE76F7">
        <w:t>’</w:t>
      </w:r>
      <w:r>
        <w:t>t</w:t>
      </w:r>
      <w:r>
        <w:rPr>
          <w:rFonts w:eastAsia="方正楷体_GBK" w:hint="eastAsia"/>
        </w:rPr>
        <w:t xml:space="preserve"> </w:t>
      </w:r>
      <w:r>
        <w:t>see.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他看不见。</w:t>
      </w:r>
    </w:p>
    <w:p w14:paraId="53D17FC5" w14:textId="77777777" w:rsidR="00492232" w:rsidRDefault="00492232" w:rsidP="00492232">
      <w:pPr>
        <w:ind w:firstLineChars="200" w:firstLine="480"/>
      </w:pPr>
      <w:r>
        <w:rPr>
          <w:rFonts w:eastAsia="方正楷体_GBK" w:hint="eastAsia"/>
          <w:color w:val="00FFFF"/>
        </w:rPr>
        <w:t>解读</w:t>
      </w:r>
      <w:r>
        <w:rPr>
          <w:rFonts w:ascii="方正楷体_GBK" w:hAnsi="方正楷体_GBK"/>
          <w:color w:val="00FFFF"/>
        </w:rPr>
        <w:t>:</w:t>
      </w:r>
      <w:r>
        <w:rPr>
          <w:rFonts w:eastAsia="方正楷体_GBK" w:hint="eastAsia"/>
        </w:rPr>
        <w:t>此句是一个表达某人不能做某事的句型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情态动词</w:t>
      </w:r>
      <w:r>
        <w:t>can</w:t>
      </w:r>
      <w:r>
        <w:rPr>
          <w:rFonts w:eastAsia="方正楷体_GBK" w:hint="eastAsia"/>
        </w:rPr>
        <w:t>后面要用动词原形。</w:t>
      </w:r>
    </w:p>
    <w:p w14:paraId="271F94FD" w14:textId="77777777" w:rsidR="00492232" w:rsidRDefault="00492232" w:rsidP="00492232">
      <w:pPr>
        <w:ind w:firstLineChars="200" w:firstLine="480"/>
      </w:pPr>
      <w:r>
        <w:t>2.</w:t>
      </w:r>
      <w:r>
        <w:rPr>
          <w:rFonts w:eastAsia="方正楷体_GBK" w:hint="eastAsia"/>
        </w:rPr>
        <w:t xml:space="preserve"> </w:t>
      </w:r>
      <w:r>
        <w:t>They</w:t>
      </w:r>
      <w:r>
        <w:rPr>
          <w:rFonts w:eastAsia="方正楷体_GBK" w:hint="eastAsia"/>
        </w:rPr>
        <w:t xml:space="preserve"> </w:t>
      </w:r>
      <w:r>
        <w:t>can</w:t>
      </w:r>
      <w:r>
        <w:rPr>
          <w:rFonts w:eastAsia="方正楷体_GBK" w:hint="eastAsia"/>
        </w:rPr>
        <w:t xml:space="preserve"> </w:t>
      </w:r>
      <w:r>
        <w:t>do</w:t>
      </w:r>
      <w:r>
        <w:rPr>
          <w:rFonts w:eastAsia="方正楷体_GBK" w:hint="eastAsia"/>
        </w:rPr>
        <w:t xml:space="preserve"> </w:t>
      </w:r>
      <w:r>
        <w:t>a</w:t>
      </w:r>
      <w:r>
        <w:rPr>
          <w:rFonts w:eastAsia="方正楷体_GBK" w:hint="eastAsia"/>
        </w:rPr>
        <w:t xml:space="preserve"> </w:t>
      </w:r>
      <w:r>
        <w:t>lot.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它们能做很多</w:t>
      </w:r>
      <w:r>
        <w:rPr>
          <w:rFonts w:ascii="方正楷体_GBK" w:hAnsi="方正楷体_GBK"/>
        </w:rPr>
        <w:t>(</w:t>
      </w:r>
      <w:r>
        <w:rPr>
          <w:rFonts w:eastAsia="方正楷体_GBK" w:hint="eastAsia"/>
        </w:rPr>
        <w:t>事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。</w:t>
      </w:r>
    </w:p>
    <w:p w14:paraId="01A38162" w14:textId="77777777" w:rsidR="00492232" w:rsidRDefault="00492232" w:rsidP="00492232">
      <w:pPr>
        <w:ind w:firstLineChars="200" w:firstLine="480"/>
      </w:pPr>
      <w:r>
        <w:rPr>
          <w:rFonts w:eastAsia="方正楷体_GBK" w:hint="eastAsia"/>
          <w:color w:val="00FFFF"/>
        </w:rPr>
        <w:lastRenderedPageBreak/>
        <w:t>解读</w:t>
      </w:r>
      <w:r>
        <w:rPr>
          <w:rFonts w:ascii="方正楷体_GBK" w:hAnsi="方正楷体_GBK"/>
          <w:color w:val="00FFFF"/>
        </w:rPr>
        <w:t>:</w:t>
      </w:r>
      <w:r>
        <w:rPr>
          <w:rFonts w:eastAsia="方正楷体_GBK" w:hint="eastAsia"/>
        </w:rPr>
        <w:t>此句是一个描述某人能做某事的句子。情态动词</w:t>
      </w:r>
      <w:r>
        <w:t>can</w:t>
      </w:r>
      <w:r>
        <w:rPr>
          <w:rFonts w:eastAsia="方正楷体_GBK" w:hint="eastAsia"/>
        </w:rPr>
        <w:t>后面要用动词原形。</w:t>
      </w:r>
    </w:p>
    <w:p w14:paraId="78A74D69" w14:textId="77777777" w:rsidR="00492232" w:rsidRDefault="00492232" w:rsidP="00492232">
      <w:pPr>
        <w:ind w:firstLineChars="200" w:firstLine="480"/>
      </w:pPr>
      <w:r>
        <w:t>3.</w:t>
      </w:r>
      <w:r>
        <w:rPr>
          <w:rFonts w:eastAsia="方正楷体_GBK" w:hint="eastAsia"/>
        </w:rPr>
        <w:t xml:space="preserve"> </w:t>
      </w:r>
      <w:r>
        <w:t>Dogs</w:t>
      </w:r>
      <w:r>
        <w:rPr>
          <w:rFonts w:eastAsia="方正楷体_GBK" w:hint="eastAsia"/>
        </w:rPr>
        <w:t xml:space="preserve"> </w:t>
      </w:r>
      <w:r>
        <w:t>are</w:t>
      </w:r>
      <w:r>
        <w:rPr>
          <w:rFonts w:eastAsia="方正楷体_GBK" w:hint="eastAsia"/>
        </w:rPr>
        <w:t xml:space="preserve"> </w:t>
      </w:r>
      <w:r>
        <w:t>very</w:t>
      </w:r>
      <w:r>
        <w:rPr>
          <w:rFonts w:eastAsia="方正楷体_GBK" w:hint="eastAsia"/>
        </w:rPr>
        <w:t xml:space="preserve"> </w:t>
      </w:r>
      <w:r>
        <w:t>useful.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狗是非常有用的。</w:t>
      </w:r>
    </w:p>
    <w:p w14:paraId="4551B9EB" w14:textId="77777777" w:rsidR="00492232" w:rsidRDefault="00492232" w:rsidP="00492232">
      <w:pPr>
        <w:ind w:firstLineChars="200" w:firstLine="480"/>
      </w:pPr>
      <w:r>
        <w:rPr>
          <w:rFonts w:eastAsia="方正楷体_GBK" w:hint="eastAsia"/>
          <w:color w:val="00FFFF"/>
        </w:rPr>
        <w:t>解读</w:t>
      </w:r>
      <w:r>
        <w:rPr>
          <w:rFonts w:ascii="方正楷体_GBK" w:hAnsi="方正楷体_GBK"/>
          <w:color w:val="00FFFF"/>
        </w:rPr>
        <w:t>:</w:t>
      </w:r>
      <w:r>
        <w:rPr>
          <w:rFonts w:eastAsia="方正楷体_GBK" w:hint="eastAsia"/>
        </w:rPr>
        <w:t>此句是一个表达某物非常有用的句型。</w:t>
      </w:r>
    </w:p>
    <w:p w14:paraId="6B564CA7" w14:textId="77777777" w:rsidR="00492232" w:rsidRDefault="00492232" w:rsidP="00492232">
      <w:pPr>
        <w:spacing w:line="360" w:lineRule="atLeast"/>
      </w:pPr>
      <w:r>
        <w:rPr>
          <w:rFonts w:eastAsia="方正黑体_GBK" w:hint="eastAsia"/>
          <w:color w:val="FF0000"/>
        </w:rPr>
        <w:t>五、开拓眼界</w:t>
      </w:r>
      <w:r>
        <w:rPr>
          <w:color w:val="FF0000"/>
        </w:rPr>
        <w:t xml:space="preserve">　</w:t>
      </w:r>
      <w:r>
        <w:rPr>
          <w:noProof/>
          <w:color w:val="FF0000"/>
        </w:rPr>
        <w:drawing>
          <wp:inline distT="0" distB="0" distL="0" distR="0" wp14:anchorId="6FA3FDF2" wp14:editId="01520EED">
            <wp:extent cx="612720" cy="170640"/>
            <wp:effectExtent l="0" t="0" r="0" b="0"/>
            <wp:docPr id="591" name="3星.eps" descr="id:214750180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8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12720" cy="170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C78C2A" w14:textId="77777777" w:rsidR="00492232" w:rsidRDefault="00492232" w:rsidP="00492232">
      <w:pPr>
        <w:ind w:firstLineChars="200" w:firstLine="480"/>
        <w:jc w:val="center"/>
      </w:pPr>
      <w:r>
        <w:rPr>
          <w:rFonts w:eastAsia="方正黑体_GBK" w:hint="eastAsia"/>
        </w:rPr>
        <w:t>怎样培养狗</w:t>
      </w:r>
      <w:proofErr w:type="gramStart"/>
      <w:r>
        <w:rPr>
          <w:rFonts w:eastAsia="方正黑体_GBK" w:hint="eastAsia"/>
        </w:rPr>
        <w:t>狗</w:t>
      </w:r>
      <w:proofErr w:type="gramEnd"/>
      <w:r>
        <w:rPr>
          <w:rFonts w:eastAsia="方正黑体_GBK" w:hint="eastAsia"/>
        </w:rPr>
        <w:t>的能力</w:t>
      </w:r>
    </w:p>
    <w:p w14:paraId="4A591DDE" w14:textId="77777777" w:rsidR="00492232" w:rsidRDefault="00492232" w:rsidP="00492232">
      <w:pPr>
        <w:ind w:firstLineChars="200" w:firstLine="480"/>
      </w:pPr>
      <w:r>
        <w:rPr>
          <w:rFonts w:eastAsia="方正楷体_GBK" w:hint="eastAsia"/>
        </w:rPr>
        <w:t>能力培养的三个阶段</w:t>
      </w:r>
      <w:r>
        <w:rPr>
          <w:rFonts w:ascii="方正楷体_GBK" w:hAnsi="方正楷体_GBK"/>
        </w:rPr>
        <w:t>:</w:t>
      </w:r>
    </w:p>
    <w:p w14:paraId="57DBBC17" w14:textId="77777777" w:rsidR="00492232" w:rsidRDefault="00492232" w:rsidP="00492232">
      <w:pPr>
        <w:ind w:firstLineChars="200" w:firstLine="480"/>
      </w:pPr>
      <w:r>
        <w:rPr>
          <w:rFonts w:eastAsia="方正楷体_GBK" w:hint="eastAsia"/>
        </w:rPr>
        <w:t>第一阶段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培养狗</w:t>
      </w:r>
      <w:proofErr w:type="gramStart"/>
      <w:r>
        <w:rPr>
          <w:rFonts w:eastAsia="方正楷体_GBK" w:hint="eastAsia"/>
        </w:rPr>
        <w:t>狗</w:t>
      </w:r>
      <w:proofErr w:type="gramEnd"/>
      <w:r>
        <w:rPr>
          <w:rFonts w:eastAsia="方正楷体_GBK" w:hint="eastAsia"/>
        </w:rPr>
        <w:t>对口令和手势形成基本的条件反射。</w:t>
      </w:r>
    </w:p>
    <w:p w14:paraId="23CBB485" w14:textId="77777777" w:rsidR="00492232" w:rsidRDefault="00492232" w:rsidP="00492232">
      <w:pPr>
        <w:ind w:firstLineChars="200" w:firstLine="480"/>
      </w:pPr>
      <w:r>
        <w:rPr>
          <w:rFonts w:eastAsia="方正楷体_GBK" w:hint="eastAsia"/>
        </w:rPr>
        <w:t>第二阶段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在第一阶段的基础上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使条件反射进一步复杂化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直到能力的养成。也就是要将与某</w:t>
      </w:r>
      <w:proofErr w:type="gramStart"/>
      <w:r>
        <w:rPr>
          <w:rFonts w:eastAsia="方正楷体_GBK" w:hint="eastAsia"/>
        </w:rPr>
        <w:t>一能力</w:t>
      </w:r>
      <w:proofErr w:type="gramEnd"/>
      <w:r>
        <w:rPr>
          <w:rFonts w:eastAsia="方正楷体_GBK" w:hint="eastAsia"/>
        </w:rPr>
        <w:t>有关的动作相互联系起来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如在培养“前来”这一能力的初期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只要求狗</w:t>
      </w:r>
      <w:proofErr w:type="gramStart"/>
      <w:r>
        <w:rPr>
          <w:rFonts w:eastAsia="方正楷体_GBK" w:hint="eastAsia"/>
        </w:rPr>
        <w:t>狗</w:t>
      </w:r>
      <w:proofErr w:type="gramEnd"/>
      <w:r>
        <w:rPr>
          <w:rFonts w:eastAsia="方正楷体_GBK" w:hint="eastAsia"/>
        </w:rPr>
        <w:t>听到口令就来到训练员跟前即可。但在本阶段应进一步要求狗</w:t>
      </w:r>
      <w:proofErr w:type="gramStart"/>
      <w:r>
        <w:rPr>
          <w:rFonts w:eastAsia="方正楷体_GBK" w:hint="eastAsia"/>
        </w:rPr>
        <w:t>狗</w:t>
      </w:r>
      <w:proofErr w:type="gramEnd"/>
      <w:r>
        <w:rPr>
          <w:rFonts w:eastAsia="方正楷体_GBK" w:hint="eastAsia"/>
        </w:rPr>
        <w:t>来到跟前后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必须靠在训练员的左侧坐下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同时还要求狗</w:t>
      </w:r>
      <w:proofErr w:type="gramStart"/>
      <w:r>
        <w:rPr>
          <w:rFonts w:eastAsia="方正楷体_GBK" w:hint="eastAsia"/>
        </w:rPr>
        <w:t>狗</w:t>
      </w:r>
      <w:proofErr w:type="gramEnd"/>
      <w:r>
        <w:rPr>
          <w:rFonts w:eastAsia="方正楷体_GBK" w:hint="eastAsia"/>
        </w:rPr>
        <w:t>的行动迅速准确。</w:t>
      </w:r>
    </w:p>
    <w:p w14:paraId="58D916F3" w14:textId="77777777" w:rsidR="00492232" w:rsidRDefault="00492232" w:rsidP="00492232">
      <w:pPr>
        <w:ind w:firstLineChars="200" w:firstLine="480"/>
      </w:pPr>
      <w:r>
        <w:rPr>
          <w:rFonts w:eastAsia="方正楷体_GBK" w:hint="eastAsia"/>
        </w:rPr>
        <w:t>第三阶段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在复杂的环境下巩固</w:t>
      </w:r>
      <w:r>
        <w:rPr>
          <w:rFonts w:ascii="方正楷体_GBK" w:hAnsi="方正楷体_GBK"/>
        </w:rPr>
        <w:t>(</w:t>
      </w:r>
      <w:r>
        <w:rPr>
          <w:rFonts w:eastAsia="方正楷体_GBK" w:hint="eastAsia"/>
        </w:rPr>
        <w:t>提高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狗</w:t>
      </w:r>
      <w:proofErr w:type="gramStart"/>
      <w:r>
        <w:rPr>
          <w:rFonts w:eastAsia="方正楷体_GBK" w:hint="eastAsia"/>
        </w:rPr>
        <w:t>狗</w:t>
      </w:r>
      <w:proofErr w:type="gramEnd"/>
      <w:r>
        <w:rPr>
          <w:rFonts w:eastAsia="方正楷体_GBK" w:hint="eastAsia"/>
        </w:rPr>
        <w:t>的能力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使之在有引诱刺激的环境下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仍能顺利地做出完整动作。</w:t>
      </w:r>
    </w:p>
    <w:p w14:paraId="1B5250CE" w14:textId="77777777" w:rsidR="00167AA3" w:rsidRPr="00492232" w:rsidRDefault="00167AA3"/>
    <w:sectPr w:rsidR="00167AA3" w:rsidRPr="0049223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9FD641C" w14:textId="77777777" w:rsidR="001B1269" w:rsidRDefault="001B1269" w:rsidP="00267EF0">
      <w:pPr>
        <w:spacing w:line="240" w:lineRule="auto"/>
      </w:pPr>
      <w:r>
        <w:separator/>
      </w:r>
    </w:p>
  </w:endnote>
  <w:endnote w:type="continuationSeparator" w:id="0">
    <w:p w14:paraId="1CD71B65" w14:textId="77777777" w:rsidR="001B1269" w:rsidRDefault="001B1269" w:rsidP="00267EF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U-FZ-S92">
    <w:altName w:val="微软雅黑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方正黑体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方正楷体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90F80D0" w14:textId="77777777" w:rsidR="001B1269" w:rsidRDefault="001B1269" w:rsidP="00267EF0">
      <w:pPr>
        <w:spacing w:line="240" w:lineRule="auto"/>
      </w:pPr>
      <w:r>
        <w:separator/>
      </w:r>
    </w:p>
  </w:footnote>
  <w:footnote w:type="continuationSeparator" w:id="0">
    <w:p w14:paraId="0609FE20" w14:textId="77777777" w:rsidR="001B1269" w:rsidRDefault="001B1269" w:rsidP="00267EF0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67AA3"/>
    <w:rsid w:val="00167AA3"/>
    <w:rsid w:val="001B1269"/>
    <w:rsid w:val="00267EF0"/>
    <w:rsid w:val="00293C12"/>
    <w:rsid w:val="0032532A"/>
    <w:rsid w:val="00492232"/>
    <w:rsid w:val="00CE76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38D070D"/>
  <w15:docId w15:val="{22D83917-C832-4EF3-94D0-F9FF70C8DC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67AA3"/>
    <w:pPr>
      <w:spacing w:line="360" w:lineRule="exact"/>
    </w:pPr>
    <w:rPr>
      <w:rFonts w:ascii="NEU-FZ-S92" w:eastAsia="方正书宋_GBK" w:hAnsi="NEU-FZ-S92"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67AA3"/>
    <w:pPr>
      <w:spacing w:line="240" w:lineRule="auto"/>
    </w:pPr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sid w:val="00167AA3"/>
    <w:rPr>
      <w:rFonts w:ascii="NEU-FZ-S92" w:eastAsia="方正书宋_GBK" w:hAnsi="NEU-FZ-S92"/>
      <w:color w:val="000000"/>
      <w:kern w:val="0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267E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267EF0"/>
    <w:rPr>
      <w:rFonts w:ascii="NEU-FZ-S92" w:eastAsia="方正书宋_GBK" w:hAnsi="NEU-FZ-S92"/>
      <w:color w:val="000000"/>
      <w:kern w:val="0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267EF0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267EF0"/>
    <w:rPr>
      <w:rFonts w:ascii="NEU-FZ-S92" w:eastAsia="方正书宋_GBK" w:hAnsi="NEU-FZ-S92"/>
      <w:color w:val="000000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184</Words>
  <Characters>1055</Characters>
  <Application>Microsoft Office Word</Application>
  <DocSecurity>0</DocSecurity>
  <Lines>8</Lines>
  <Paragraphs>2</Paragraphs>
  <ScaleCrop>false</ScaleCrop>
  <Company>China</Company>
  <LinksUpToDate>false</LinksUpToDate>
  <CharactersWithSpaces>1237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Lecano&amp;Qingmei</cp:lastModifiedBy>
  <cp:revision>4</cp:revision>
  <dcterms:created xsi:type="dcterms:W3CDTF">2020-05-29T08:30:00Z</dcterms:created>
  <dcterms:modified xsi:type="dcterms:W3CDTF">2020-08-20T09:18:00Z</dcterms:modified>
</cp:coreProperties>
</file>